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90" w:rsidRDefault="00315190" w:rsidP="00315190">
      <w:pPr>
        <w:jc w:val="center"/>
      </w:pPr>
      <w:r>
        <w:rPr>
          <w:noProof/>
          <w:lang w:eastAsia="ru-RU"/>
        </w:rPr>
        <w:drawing>
          <wp:inline distT="0" distB="0" distL="0" distR="0" wp14:anchorId="39DF5496" wp14:editId="47BCD0EA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90" w:rsidRPr="00E1026D" w:rsidRDefault="00315190" w:rsidP="00315190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315190" w:rsidRPr="00315190" w:rsidRDefault="00315190" w:rsidP="00315190">
      <w:pPr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315190" w:rsidRPr="00165A18" w:rsidRDefault="00315190" w:rsidP="0031519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315190" w:rsidRPr="00165A18" w:rsidRDefault="00315190" w:rsidP="0050797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315190" w:rsidRPr="00165A18" w:rsidRDefault="00B3739A" w:rsidP="00315190">
      <w:pPr>
        <w:autoSpaceDE w:val="0"/>
        <w:autoSpaceDN w:val="0"/>
        <w:adjustRightInd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__  __________</w:t>
      </w:r>
      <w:r w:rsidR="00315190">
        <w:rPr>
          <w:rFonts w:ascii="Times New Roman" w:eastAsia="Calibri" w:hAnsi="Times New Roman"/>
          <w:b/>
          <w:bCs/>
          <w:sz w:val="28"/>
          <w:szCs w:val="28"/>
          <w:lang w:eastAsia="uk-UA"/>
        </w:rPr>
        <w:t>2021 Г.</w:t>
      </w:r>
      <w:r w:rsidR="00315190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      № </w:t>
      </w:r>
      <w:r w:rsidR="00DE5563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</w:t>
      </w:r>
      <w:r w:rsidR="00315190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 w:rsidR="00315190"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</w:t>
      </w:r>
      <w:r w:rsidR="00315190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</w:t>
      </w:r>
      <w:r w:rsidR="00315190" w:rsidRPr="00165A18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Г. СЕВАСТОПОЛЬ</w:t>
      </w:r>
    </w:p>
    <w:p w:rsidR="00943DAF" w:rsidRPr="00191608" w:rsidRDefault="00943DAF" w:rsidP="0031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0F2" w:rsidRPr="00315190" w:rsidRDefault="001B3A68" w:rsidP="00B3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</w:t>
      </w:r>
      <w:r w:rsidR="009C10F2" w:rsidRPr="00315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315190" w:rsidRPr="0031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Гагаринского </w:t>
      </w:r>
      <w:r w:rsidR="009C10F2" w:rsidRPr="0031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64536" w:rsidRPr="00564536" w:rsidRDefault="00564536" w:rsidP="0056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972" w:rsidRPr="00DE5563" w:rsidRDefault="00315190" w:rsidP="00DE5563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с Федеральным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законом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06 октября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2003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г.                               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          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в Российской Федерации»</w:t>
      </w:r>
      <w:r w:rsidRPr="003D5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C2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15190">
        <w:rPr>
          <w:rFonts w:ascii="Times New Roman" w:hAnsi="Times New Roman" w:cs="Times New Roman"/>
          <w:b w:val="0"/>
          <w:sz w:val="28"/>
          <w:szCs w:val="28"/>
        </w:rPr>
        <w:t xml:space="preserve">статьей 15 Федерального закона от 09.02.2009 </w:t>
      </w:r>
      <w:r w:rsidR="00B3739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15190">
        <w:rPr>
          <w:rFonts w:ascii="Times New Roman" w:hAnsi="Times New Roman" w:cs="Times New Roman"/>
          <w:b w:val="0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Законом города Севастополя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30 декабря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2014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г.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3D5831">
        <w:rPr>
          <w:rFonts w:ascii="Times New Roman" w:hAnsi="Times New Roman" w:cs="Times New Roman"/>
          <w:b w:val="0"/>
          <w:sz w:val="28"/>
          <w:szCs w:val="28"/>
          <w:lang w:eastAsia="zh-CN"/>
        </w:rPr>
        <w:t>№ 102-ЗС «О местном самоуправлении в городе Севастополе»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, </w:t>
      </w:r>
      <w:r w:rsidR="001B3A6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руководствуясь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ьного от 01 апреля 2015 г. № 17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Совет</w:t>
      </w:r>
      <w:r w:rsidRPr="000C22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Гагаринского муниципального округа</w:t>
      </w:r>
    </w:p>
    <w:p w:rsidR="00B3739A" w:rsidRDefault="00B3739A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190" w:rsidRDefault="00315190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507972" w:rsidRPr="001B3A68" w:rsidRDefault="00507972" w:rsidP="005079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536" w:rsidRPr="00564536" w:rsidRDefault="00564536" w:rsidP="0050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85CC7" w:rsidRPr="003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Гагаринского</w:t>
      </w:r>
      <w:r w:rsidR="003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B3A68" w:rsidRPr="003D5831" w:rsidRDefault="001B3A68" w:rsidP="0050797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</w:t>
      </w:r>
      <w:r w:rsidR="001B3B54">
        <w:rPr>
          <w:rFonts w:ascii="Times New Roman" w:hAnsi="Times New Roman"/>
          <w:sz w:val="28"/>
          <w:szCs w:val="28"/>
        </w:rPr>
        <w:t xml:space="preserve"> </w:t>
      </w:r>
      <w:r w:rsidRPr="005A6B2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5A6B24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A68" w:rsidRDefault="001B3A68" w:rsidP="00507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6B24">
        <w:rPr>
          <w:rFonts w:ascii="Times New Roman" w:hAnsi="Times New Roman"/>
          <w:sz w:val="28"/>
          <w:szCs w:val="28"/>
        </w:rPr>
        <w:t xml:space="preserve">Контроль </w:t>
      </w:r>
      <w:r w:rsidR="009D15CA">
        <w:rPr>
          <w:rFonts w:ascii="Times New Roman" w:hAnsi="Times New Roman"/>
          <w:sz w:val="28"/>
          <w:szCs w:val="28"/>
        </w:rPr>
        <w:t>за исполнением</w:t>
      </w:r>
      <w:r w:rsidRPr="005A6B2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5A6B2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B3A68" w:rsidRDefault="001B3A68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9D15CA" w:rsidRDefault="009D15CA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1B3A68" w:rsidRPr="004C5623" w:rsidRDefault="001B3A68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1B3A68" w:rsidRPr="004C5623" w:rsidRDefault="001B3A68" w:rsidP="001B3A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DE5563" w:rsidRDefault="001B3A68" w:rsidP="001B3A68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sectPr w:rsidR="00DE5563" w:rsidSect="00DE5563">
          <w:headerReference w:type="default" r:id="rId9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               А.Ю. Ярусов</w:t>
      </w:r>
    </w:p>
    <w:p w:rsidR="00DA6174" w:rsidRDefault="00DA6174" w:rsidP="00DE5563">
      <w:pPr>
        <w:spacing w:after="0" w:line="240" w:lineRule="auto"/>
        <w:jc w:val="both"/>
        <w:rPr>
          <w:rFonts w:ascii="Times New Roman" w:hAnsi="Times New Roman"/>
          <w:bCs/>
          <w:color w:val="0C0C0C"/>
          <w:sz w:val="24"/>
          <w:szCs w:val="24"/>
        </w:rPr>
      </w:pPr>
    </w:p>
    <w:p w:rsidR="00DE5563" w:rsidRDefault="001B3A68" w:rsidP="001B3A68">
      <w:pPr>
        <w:spacing w:after="0" w:line="240" w:lineRule="auto"/>
        <w:ind w:left="5103"/>
        <w:jc w:val="both"/>
        <w:rPr>
          <w:rFonts w:ascii="Times New Roman" w:hAnsi="Times New Roman"/>
          <w:bCs/>
          <w:color w:val="0C0C0C"/>
          <w:sz w:val="24"/>
          <w:szCs w:val="24"/>
        </w:rPr>
      </w:pPr>
      <w:r w:rsidRPr="001B3A68">
        <w:rPr>
          <w:rFonts w:ascii="Times New Roman" w:hAnsi="Times New Roman"/>
          <w:bCs/>
          <w:color w:val="0C0C0C"/>
          <w:sz w:val="24"/>
          <w:szCs w:val="24"/>
        </w:rPr>
        <w:t xml:space="preserve">Приложение № 1 </w:t>
      </w:r>
    </w:p>
    <w:p w:rsidR="001B3A68" w:rsidRDefault="001B3A68" w:rsidP="001B3A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68">
        <w:rPr>
          <w:rFonts w:ascii="Times New Roman" w:hAnsi="Times New Roman"/>
          <w:bCs/>
          <w:color w:val="0C0C0C"/>
          <w:sz w:val="24"/>
          <w:szCs w:val="24"/>
        </w:rPr>
        <w:t xml:space="preserve">к решению Совета Гагаринского муниципального </w:t>
      </w:r>
      <w:r w:rsidR="00323E1A" w:rsidRPr="001B3A68">
        <w:rPr>
          <w:rFonts w:ascii="Times New Roman" w:hAnsi="Times New Roman"/>
          <w:iCs/>
          <w:sz w:val="24"/>
          <w:szCs w:val="24"/>
        </w:rPr>
        <w:t>округа «</w:t>
      </w:r>
      <w:r w:rsidR="00420E1F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1B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4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B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</w:t>
      </w:r>
      <w:r w:rsidR="0050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B3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агаринского муниципального округа</w:t>
      </w:r>
      <w:r w:rsidR="0050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3B54" w:rsidRPr="001B3A68" w:rsidRDefault="001B3B54" w:rsidP="001B3A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 №______</w:t>
      </w:r>
    </w:p>
    <w:p w:rsidR="00564536" w:rsidRPr="00564536" w:rsidRDefault="001B3A68" w:rsidP="0072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31">
        <w:rPr>
          <w:rFonts w:ascii="Times New Roman" w:hAnsi="Times New Roman"/>
          <w:iCs/>
        </w:rPr>
        <w:t xml:space="preserve">                                         </w:t>
      </w:r>
      <w:r w:rsidR="00564536" w:rsidRPr="00564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45A" w:rsidRDefault="00191608" w:rsidP="00D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  <w:r w:rsidRPr="0038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81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8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CC7"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присутствия граждан </w:t>
      </w:r>
    </w:p>
    <w:p w:rsidR="00564536" w:rsidRPr="00385CC7" w:rsidRDefault="00385CC7" w:rsidP="00DE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B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агаринского </w:t>
      </w:r>
      <w:r w:rsidRPr="003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3646B" w:rsidRPr="00564536" w:rsidRDefault="00C3646B" w:rsidP="00191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7A" w:rsidRPr="007265CE" w:rsidRDefault="0087497A" w:rsidP="0087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87497A" w:rsidRPr="007D44EA" w:rsidRDefault="0087497A" w:rsidP="007D4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7A" w:rsidRPr="007D44EA" w:rsidRDefault="00907E58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="00DA6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Гагаринского муниципального округа (далее -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Совет),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комиссий и иных коллегиальных органов Совета, основные требования к организации присутствия граждан, представителей организаций на таких заседаниях, а также прав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указанных лиц.</w:t>
      </w:r>
    </w:p>
    <w:p w:rsidR="0087497A" w:rsidRPr="007D44EA" w:rsidRDefault="00907E58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Настоящее Положение не распространяется на случаи присутствия на заседаниях Совета, заседаниях комиссий Совета:</w:t>
      </w:r>
    </w:p>
    <w:p w:rsidR="0087497A" w:rsidRPr="00DA6174" w:rsidRDefault="007D44EA" w:rsidP="00DA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лиц, приглашенных на заседание Совета по инициативе</w:t>
      </w:r>
      <w:r w:rsidR="0087497A" w:rsidRPr="0072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74" w:rsidRPr="007265CE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Главы внутригородского муниципального образования, исполняющего полномочия председателя Совета, Главы местной администрации (далее – Глава Гагаринского муниципального округа)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или на заседание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 xml:space="preserve"> комиссий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редседателей постоянных комиссий</w:t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>, иных коллегиальных органов Совета;</w:t>
      </w:r>
    </w:p>
    <w:p w:rsidR="0087497A" w:rsidRPr="007D44EA" w:rsidRDefault="007D44EA" w:rsidP="0087592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</w:t>
      </w:r>
      <w:r w:rsidR="0087497A" w:rsidRPr="007D4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F5D87" wp14:editId="7903D99C">
            <wp:extent cx="3048" cy="3049"/>
            <wp:effectExtent l="0" t="0" r="0" b="0"/>
            <wp:docPr id="6522" name="Picture 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" name="Picture 65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актами, законами города Севастополя, иными нормативными правовыми актами </w:t>
      </w:r>
      <w:r w:rsidR="0087497A" w:rsidRPr="007D4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02026" wp14:editId="1C9E09A1">
            <wp:extent cx="3048" cy="6099"/>
            <wp:effectExtent l="0" t="0" r="0" b="0"/>
            <wp:docPr id="6523" name="Picture 6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" name="Picture 65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97A" w:rsidRPr="007D44EA">
        <w:rPr>
          <w:rFonts w:ascii="Times New Roman" w:eastAsia="Times New Roman" w:hAnsi="Times New Roman" w:cs="Times New Roman"/>
          <w:sz w:val="28"/>
          <w:szCs w:val="28"/>
        </w:rPr>
        <w:t xml:space="preserve">города Севастополя, 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иципальными нормативными правовыми актами</w:t>
      </w:r>
      <w:r w:rsidR="00DA6174" w:rsidRPr="00DA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 (далее - Гагаринский муниципальный округ).</w:t>
      </w:r>
    </w:p>
    <w:p w:rsidR="0087497A" w:rsidRPr="007D44EA" w:rsidRDefault="0087497A" w:rsidP="00875922">
      <w:pPr>
        <w:pStyle w:val="a8"/>
        <w:numPr>
          <w:ilvl w:val="0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rPr>
          <w:rFonts w:eastAsiaTheme="minorHAnsi"/>
          <w:szCs w:val="28"/>
        </w:rPr>
      </w:pPr>
      <w:r w:rsidRPr="007D44EA">
        <w:rPr>
          <w:szCs w:val="28"/>
        </w:rPr>
        <w:t>представителей средств массовой информации.</w:t>
      </w:r>
    </w:p>
    <w:p w:rsidR="00956ECC" w:rsidRPr="007D44EA" w:rsidRDefault="00956ECC" w:rsidP="007D4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E58" w:rsidRPr="007265CE" w:rsidRDefault="00907E58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7A6CAA" w:rsidRPr="007265CE" w:rsidRDefault="007A6CAA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представительного органа Гагаринского муниципального округа</w:t>
      </w:r>
    </w:p>
    <w:p w:rsidR="00907E58" w:rsidRPr="007D44EA" w:rsidRDefault="00907E58" w:rsidP="00726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58" w:rsidRPr="007D44EA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E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D44EA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7D44EA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07E58" w:rsidRPr="007265CE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Информация о заседаниях публикуется на официальном сайте внутригородского муниципального образова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ния города Севастополя Гагаринский муниципальный округ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Уставом и иными нормативными правовыми актами 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округа.</w:t>
      </w:r>
    </w:p>
    <w:p w:rsidR="00907E58" w:rsidRPr="007265CE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Прием и рассмотрение заявок граждан, представителей организаций производятся уполномоченным должностным лицом Совета</w:t>
      </w:r>
      <w:r w:rsidR="00201CF2">
        <w:rPr>
          <w:rFonts w:ascii="Times New Roman" w:eastAsia="Times New Roman" w:hAnsi="Times New Roman" w:cs="Times New Roman"/>
          <w:sz w:val="28"/>
          <w:szCs w:val="28"/>
        </w:rPr>
        <w:t xml:space="preserve"> или местной администрации</w:t>
      </w:r>
      <w:r w:rsidR="00F36F18">
        <w:t xml:space="preserve"> </w:t>
      </w:r>
      <w:r w:rsidR="00F36F18" w:rsidRPr="00F36F18">
        <w:rPr>
          <w:rFonts w:ascii="Times New Roman" w:eastAsia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уполномоченное лицо), определенным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="00DA6174" w:rsidRPr="007265CE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Заявка о намерении присутствовать на заседании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направлена как в письменном виде, так и 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сообщения на имя </w:t>
      </w:r>
      <w:r w:rsidR="00DA6174">
        <w:rPr>
          <w:rFonts w:ascii="Times New Roman" w:eastAsia="Times New Roman" w:hAnsi="Times New Roman" w:cs="Times New Roman"/>
          <w:sz w:val="28"/>
          <w:szCs w:val="28"/>
        </w:rPr>
        <w:t>Главы Гагаринского муниципального округа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 по адресу электронной почты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DF36CE" w:rsidRPr="007265CE">
          <w:rPr>
            <w:rFonts w:ascii="Times New Roman" w:hAnsi="Times New Roman" w:cs="Times New Roman"/>
            <w:sz w:val="28"/>
            <w:szCs w:val="28"/>
          </w:rPr>
          <w:t>priemnaya@vmogagarinskiy.ru</w:t>
        </w:r>
      </w:hyperlink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C04291" w:rsidRPr="007265CE">
        <w:rPr>
          <w:rFonts w:ascii="Times New Roman" w:eastAsia="Times New Roman" w:hAnsi="Times New Roman" w:cs="Times New Roman"/>
          <w:sz w:val="28"/>
          <w:szCs w:val="28"/>
        </w:rPr>
        <w:t xml:space="preserve"> 12.00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часов дня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 xml:space="preserve">, предшествующего дню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07E58" w:rsidRPr="0083254E">
        <w:rPr>
          <w:rFonts w:ascii="Times New Roman" w:eastAsia="Times New Roman" w:hAnsi="Times New Roman" w:cs="Times New Roman"/>
          <w:sz w:val="28"/>
          <w:szCs w:val="28"/>
        </w:rPr>
        <w:t>оведения соответствующего заседания.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заявке в обязательном порядке указывается:</w:t>
      </w:r>
    </w:p>
    <w:p w:rsidR="00907E58" w:rsidRPr="00907E58" w:rsidRDefault="007D44EA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 гражданина, представителя организации;</w:t>
      </w:r>
    </w:p>
    <w:p w:rsidR="00875922" w:rsidRPr="00907E58" w:rsidRDefault="00875922" w:rsidP="0087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(юридического лица), общественного объединения, представителем которого гражданин является.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дату, время проведения заседания, на котором гражданин, представитель организации желает присутствовать;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организаций;</w:t>
      </w:r>
    </w:p>
    <w:p w:rsidR="00907E58" w:rsidRPr="00907E58" w:rsidRDefault="00875922" w:rsidP="007D4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D44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07E58" w:rsidRPr="00907E58" w:rsidRDefault="00306E9D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заявки требованиям пункта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уполномоченное лицо в течение одного рабочего дня со дня получения заявки уведомляет о соответствующих обстоятельствах гражданина, представителя организации по телефону или путем направления электронного сообщения 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почты.</w:t>
      </w:r>
    </w:p>
    <w:p w:rsidR="00907E58" w:rsidRPr="00907E58" w:rsidRDefault="00346085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переноса заседания на другую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дату и время, а также в случае отсутствия в повестке заседания вопроса (вопросов), на обсуждении которого (которых) желает присутствовать гражданин, представитель организации, уполномоченное лицо в течение одного рабочего дня со дня </w:t>
      </w:r>
      <w:r w:rsidR="00907E58" w:rsidRPr="00907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B2C7F" wp14:editId="5E06FD98">
            <wp:extent cx="6096" cy="79270"/>
            <wp:effectExtent l="0" t="0" r="0" b="0"/>
            <wp:docPr id="29237" name="Picture 2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7" name="Picture 29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получения заявки уведомляет о соответствующих обстоятельствах гражданина, представителя организации.</w:t>
      </w:r>
    </w:p>
    <w:p w:rsidR="00907E58" w:rsidRPr="00907E58" w:rsidRDefault="00306E9D" w:rsidP="00306E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6A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регистрирует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 и готовит проект списка граждан, представителей организаций не позднее 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346085" w:rsidRPr="007265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B07EB" w:rsidRPr="00726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(пять)</w:t>
      </w:r>
      <w:r w:rsidR="00907E58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7E58" w:rsidRPr="00DB0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проведения соответствующего заседания.</w:t>
      </w:r>
    </w:p>
    <w:p w:rsidR="00907E58" w:rsidRDefault="001D46AB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346085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заявок.</w:t>
      </w:r>
    </w:p>
    <w:p w:rsidR="00907E58" w:rsidRDefault="001D46AB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085"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аявка подана позднее срока, установленного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346085" w:rsidRPr="00907E58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аявка содержит не все сведения,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4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гражданин, представитель организации не может быть обеспечен местом в зале, где проходит заседание.</w:t>
      </w:r>
    </w:p>
    <w:p w:rsidR="00346085" w:rsidRDefault="00346085" w:rsidP="003460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A6CA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7E58" w:rsidRPr="00907E58">
        <w:rPr>
          <w:rFonts w:ascii="Times New Roman" w:eastAsia="Times New Roman" w:hAnsi="Times New Roman" w:cs="Times New Roman"/>
          <w:sz w:val="28"/>
          <w:szCs w:val="28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лицо сообщает гражданину, представителю организации по телефону или по адресу электронной почты о его невключении в список граждан, представителей организаций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2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9340F" w:rsidRPr="00726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(пять)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Pr="00907E58">
        <w:rPr>
          <w:rFonts w:ascii="Times New Roman" w:eastAsia="Times New Roman" w:hAnsi="Times New Roman" w:cs="Times New Roman"/>
          <w:sz w:val="28"/>
          <w:szCs w:val="28"/>
        </w:rPr>
        <w:t>проведения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 с указанием соответствующей причины.</w:t>
      </w:r>
    </w:p>
    <w:p w:rsidR="00346085" w:rsidRDefault="00346085" w:rsidP="00191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AA" w:rsidRPr="007265CE" w:rsidRDefault="001916E8" w:rsidP="007A6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3. Порядок присутствия граждан, представителей организаций на заседаниях</w:t>
      </w:r>
      <w:r w:rsidR="007A6CAA" w:rsidRPr="007265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представительного органа Гагаринского муниципального округа</w:t>
      </w:r>
    </w:p>
    <w:p w:rsidR="001916E8" w:rsidRPr="007265CE" w:rsidRDefault="001916E8" w:rsidP="00191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CAA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мест в зале, где проходит заседание, для граждан, представителей организаций определяется Главой </w:t>
      </w:r>
      <w:r w:rsidR="007A6CAA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, председателем постоянной комиссии, иного коллегиального органа в зависимости от количества участников заседания.</w:t>
      </w:r>
    </w:p>
    <w:p w:rsidR="001916E8" w:rsidRPr="007265CE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На заседании допуска</w:t>
      </w:r>
      <w:r w:rsidR="006A677D">
        <w:rPr>
          <w:rFonts w:ascii="Times New Roman" w:eastAsia="Times New Roman" w:hAnsi="Times New Roman" w:cs="Times New Roman"/>
          <w:sz w:val="28"/>
          <w:szCs w:val="28"/>
        </w:rPr>
        <w:t xml:space="preserve">ется присутствие не более 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9340F" w:rsidRPr="007265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A677D" w:rsidRPr="007265C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7265CE">
        <w:rPr>
          <w:rFonts w:ascii="Times New Roman" w:eastAsia="Times New Roman" w:hAnsi="Times New Roman" w:cs="Times New Roman"/>
          <w:sz w:val="28"/>
          <w:szCs w:val="28"/>
        </w:rPr>
        <w:t xml:space="preserve"> от каждой организации.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Граждане, представители организаций не допускаются к участию в заседании в следующих случаях:</w:t>
      </w:r>
    </w:p>
    <w:p w:rsidR="001916E8" w:rsidRPr="006A677D" w:rsidRDefault="001916E8" w:rsidP="006A677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7D">
        <w:rPr>
          <w:rFonts w:ascii="Times New Roman" w:hAnsi="Times New Roman" w:cs="Times New Roman"/>
          <w:sz w:val="28"/>
          <w:szCs w:val="28"/>
        </w:rPr>
        <w:t>1)</w:t>
      </w:r>
      <w:r w:rsidR="00CC5C7A">
        <w:rPr>
          <w:rFonts w:ascii="Times New Roman" w:hAnsi="Times New Roman" w:cs="Times New Roman"/>
          <w:sz w:val="28"/>
          <w:szCs w:val="28"/>
        </w:rPr>
        <w:t xml:space="preserve">    </w:t>
      </w:r>
      <w:r w:rsidRPr="006A677D">
        <w:rPr>
          <w:rFonts w:ascii="Times New Roman" w:hAnsi="Times New Roman" w:cs="Times New Roman"/>
          <w:sz w:val="28"/>
          <w:szCs w:val="28"/>
        </w:rPr>
        <w:t xml:space="preserve"> отсутствие документа, удостоверяющего личность;</w:t>
      </w:r>
    </w:p>
    <w:p w:rsidR="001916E8" w:rsidRPr="006A677D" w:rsidRDefault="00CC5C7A" w:rsidP="006A677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677D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1916E8" w:rsidRPr="006A677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полномочия, для представителя организации.</w:t>
      </w:r>
    </w:p>
    <w:p w:rsidR="001916E8" w:rsidRPr="001916E8" w:rsidRDefault="001916E8" w:rsidP="006A6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7265CE" w:rsidRDefault="001916E8" w:rsidP="00191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5CE">
        <w:rPr>
          <w:rFonts w:ascii="Times New Roman" w:eastAsia="Times New Roman" w:hAnsi="Times New Roman" w:cs="Times New Roman"/>
          <w:b/>
          <w:sz w:val="28"/>
          <w:szCs w:val="28"/>
        </w:rPr>
        <w:t>Глава 4. Права и обязанности граждан, представителей организаций</w:t>
      </w:r>
    </w:p>
    <w:p w:rsidR="001916E8" w:rsidRPr="001916E8" w:rsidRDefault="001916E8" w:rsidP="00191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1916E8" w:rsidRDefault="001916E8" w:rsidP="00CC5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 xml:space="preserve">Граждане, представители организаций не имеют права вмешиваться в ход заседания,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 w:rsidRPr="001916E8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 w:rsidRPr="0019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5C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подчиняться </w:t>
      </w:r>
      <w:r w:rsidRPr="00191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6AE22" wp14:editId="29F315AF">
            <wp:extent cx="3048" cy="79270"/>
            <wp:effectExtent l="0" t="0" r="0" b="0"/>
            <wp:docPr id="29240" name="Picture 29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0" name="Picture 292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распоряжениям председательствующего на заседании.</w:t>
      </w:r>
    </w:p>
    <w:p w:rsidR="001916E8" w:rsidRP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 xml:space="preserve">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8110BA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E8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ab/>
        <w:t>В случае нарушения пунктов 4.1., 4.2. настоящего Положения председательствующий делает замечание гражданин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у или представителю организации</w:t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. При повторном нарушении граждане или представители организации по решению председательствующе</w:t>
      </w:r>
      <w:r w:rsidR="008110BA">
        <w:rPr>
          <w:rFonts w:ascii="Times New Roman" w:eastAsia="Times New Roman" w:hAnsi="Times New Roman" w:cs="Times New Roman"/>
          <w:sz w:val="28"/>
          <w:szCs w:val="28"/>
        </w:rPr>
        <w:t>го удаляются из зала заседания.</w:t>
      </w:r>
    </w:p>
    <w:p w:rsidR="001916E8" w:rsidRDefault="001916E8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16E8">
        <w:rPr>
          <w:rFonts w:ascii="Times New Roman" w:eastAsia="Times New Roman" w:hAnsi="Times New Roman" w:cs="Times New Roman"/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A6CAA" w:rsidRDefault="007A6CAA" w:rsidP="00191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510" w:rsidRDefault="00E85510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7A6CAA" w:rsidRPr="004C5623" w:rsidRDefault="007A6CAA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7A6CAA" w:rsidRPr="004C5623" w:rsidRDefault="007A6CAA" w:rsidP="007A6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596F22" w:rsidRDefault="007A6CAA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4C5623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             </w:t>
      </w:r>
      <w:r w:rsidR="00E85510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</w:t>
      </w:r>
      <w:r w:rsidR="00596F2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 Ярусо</w:t>
      </w:r>
      <w:r w:rsidR="006A541E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в</w:t>
      </w:r>
    </w:p>
    <w:p w:rsidR="00D608E0" w:rsidRDefault="00D608E0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596F22" w:rsidRDefault="00596F22" w:rsidP="007A6CAA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bookmarkStart w:id="1" w:name="_GoBack"/>
      <w:bookmarkEnd w:id="1"/>
    </w:p>
    <w:p w:rsidR="00596F22" w:rsidRPr="00596F22" w:rsidRDefault="00596F22" w:rsidP="00596F22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7A6CAA" w:rsidRPr="001916E8" w:rsidRDefault="007A6CAA" w:rsidP="00596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6CAA" w:rsidRPr="001916E8" w:rsidSect="00B3739A"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A8" w:rsidRDefault="008760A8" w:rsidP="0061525C">
      <w:pPr>
        <w:spacing w:after="0" w:line="240" w:lineRule="auto"/>
      </w:pPr>
      <w:r>
        <w:separator/>
      </w:r>
    </w:p>
  </w:endnote>
  <w:endnote w:type="continuationSeparator" w:id="0">
    <w:p w:rsidR="008760A8" w:rsidRDefault="008760A8" w:rsidP="006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A8" w:rsidRDefault="008760A8" w:rsidP="0061525C">
      <w:pPr>
        <w:spacing w:after="0" w:line="240" w:lineRule="auto"/>
      </w:pPr>
      <w:r>
        <w:separator/>
      </w:r>
    </w:p>
  </w:footnote>
  <w:footnote w:type="continuationSeparator" w:id="0">
    <w:p w:rsidR="008760A8" w:rsidRDefault="008760A8" w:rsidP="0061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615875"/>
      <w:docPartObj>
        <w:docPartGallery w:val="Page Numbers (Top of Page)"/>
        <w:docPartUnique/>
      </w:docPartObj>
    </w:sdtPr>
    <w:sdtEndPr/>
    <w:sdtContent>
      <w:p w:rsidR="00B3739A" w:rsidRDefault="00B37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E0">
          <w:rPr>
            <w:noProof/>
          </w:rPr>
          <w:t>4</w:t>
        </w:r>
        <w:r>
          <w:fldChar w:fldCharType="end"/>
        </w:r>
      </w:p>
    </w:sdtContent>
  </w:sdt>
  <w:p w:rsidR="001916E8" w:rsidRDefault="001916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4D"/>
    <w:multiLevelType w:val="multilevel"/>
    <w:tmpl w:val="C1B24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2C7089"/>
    <w:multiLevelType w:val="hybridMultilevel"/>
    <w:tmpl w:val="3238E336"/>
    <w:lvl w:ilvl="0" w:tplc="3B86DDE2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B474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ED9B4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4FC5E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9CA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440CA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202A2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88B92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0415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E1F"/>
    <w:multiLevelType w:val="hybridMultilevel"/>
    <w:tmpl w:val="8A2412BE"/>
    <w:lvl w:ilvl="0" w:tplc="63BC970A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C45A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6C2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08A7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AD9D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8EA1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20D3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C56E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E3E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E5C84"/>
    <w:multiLevelType w:val="hybridMultilevel"/>
    <w:tmpl w:val="DDC420F6"/>
    <w:lvl w:ilvl="0" w:tplc="BE402DC4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E03A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6A1F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6FE4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4E5D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6D83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2F85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C08C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8B66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E2DE9"/>
    <w:multiLevelType w:val="hybridMultilevel"/>
    <w:tmpl w:val="068EEFF4"/>
    <w:lvl w:ilvl="0" w:tplc="16DE8640">
      <w:start w:val="7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58770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4BBF2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A04F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80977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5E16D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88B52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A1AA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1456C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92580"/>
    <w:multiLevelType w:val="hybridMultilevel"/>
    <w:tmpl w:val="92E83E10"/>
    <w:lvl w:ilvl="0" w:tplc="74D0D5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78D9F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C4141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4C65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923C2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76659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247A9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1C5772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DECD5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21013"/>
    <w:multiLevelType w:val="hybridMultilevel"/>
    <w:tmpl w:val="4F8E8812"/>
    <w:lvl w:ilvl="0" w:tplc="CFA80AE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626D2"/>
    <w:multiLevelType w:val="hybridMultilevel"/>
    <w:tmpl w:val="0BE2202A"/>
    <w:lvl w:ilvl="0" w:tplc="5A86251C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497D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E281B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D21CA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2E71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AE140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1B6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FD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8273D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149D4"/>
    <w:multiLevelType w:val="hybridMultilevel"/>
    <w:tmpl w:val="1D128E2A"/>
    <w:lvl w:ilvl="0" w:tplc="4B847CC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4C7D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AF3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86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C457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20E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4D08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C88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EB33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D27C4E"/>
    <w:multiLevelType w:val="multilevel"/>
    <w:tmpl w:val="2668C4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0" w15:restartNumberingAfterBreak="0">
    <w:nsid w:val="52222BB8"/>
    <w:multiLevelType w:val="hybridMultilevel"/>
    <w:tmpl w:val="EE6894F4"/>
    <w:lvl w:ilvl="0" w:tplc="B9D49382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CD1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4B960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0ABFA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035F4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EBFE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C59BC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AF53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E4BB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C0833"/>
    <w:multiLevelType w:val="hybridMultilevel"/>
    <w:tmpl w:val="F7D0793C"/>
    <w:lvl w:ilvl="0" w:tplc="B7FA97CC">
      <w:start w:val="3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D0849"/>
    <w:multiLevelType w:val="hybridMultilevel"/>
    <w:tmpl w:val="1DBE8AC2"/>
    <w:lvl w:ilvl="0" w:tplc="9C44441A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006D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4CA26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48AD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8A17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4261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6068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206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A006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C62F79"/>
    <w:multiLevelType w:val="multilevel"/>
    <w:tmpl w:val="076CF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FD59BB"/>
    <w:multiLevelType w:val="hybridMultilevel"/>
    <w:tmpl w:val="3D1CDA30"/>
    <w:lvl w:ilvl="0" w:tplc="227E93D6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FA5FC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C028C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2BA7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AAAF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C95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6521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8F05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C1AD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EE7348"/>
    <w:multiLevelType w:val="hybridMultilevel"/>
    <w:tmpl w:val="A732C46C"/>
    <w:lvl w:ilvl="0" w:tplc="DE70E79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D8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7B34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AD86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CC14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9C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C96F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CAD7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C355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6"/>
    <w:rsid w:val="00004ED1"/>
    <w:rsid w:val="0011495C"/>
    <w:rsid w:val="001406BD"/>
    <w:rsid w:val="00156488"/>
    <w:rsid w:val="00191608"/>
    <w:rsid w:val="001916E8"/>
    <w:rsid w:val="001A6DF1"/>
    <w:rsid w:val="001B3A68"/>
    <w:rsid w:val="001B3B54"/>
    <w:rsid w:val="001D46AB"/>
    <w:rsid w:val="00201CF2"/>
    <w:rsid w:val="00267E4A"/>
    <w:rsid w:val="00306E9D"/>
    <w:rsid w:val="00315190"/>
    <w:rsid w:val="00323E1A"/>
    <w:rsid w:val="00346085"/>
    <w:rsid w:val="00385CC7"/>
    <w:rsid w:val="00420E1F"/>
    <w:rsid w:val="00507972"/>
    <w:rsid w:val="00556DE3"/>
    <w:rsid w:val="005576FE"/>
    <w:rsid w:val="00564536"/>
    <w:rsid w:val="00590C0E"/>
    <w:rsid w:val="00596F22"/>
    <w:rsid w:val="005B39EF"/>
    <w:rsid w:val="0061525C"/>
    <w:rsid w:val="006A541E"/>
    <w:rsid w:val="006A677D"/>
    <w:rsid w:val="006B1EE3"/>
    <w:rsid w:val="00703B36"/>
    <w:rsid w:val="007265CE"/>
    <w:rsid w:val="00735E88"/>
    <w:rsid w:val="007A6CAA"/>
    <w:rsid w:val="007D44EA"/>
    <w:rsid w:val="008110BA"/>
    <w:rsid w:val="00842E1C"/>
    <w:rsid w:val="0087497A"/>
    <w:rsid w:val="00875922"/>
    <w:rsid w:val="008760A8"/>
    <w:rsid w:val="0089340F"/>
    <w:rsid w:val="008B765A"/>
    <w:rsid w:val="00907E58"/>
    <w:rsid w:val="00935D21"/>
    <w:rsid w:val="00943DAF"/>
    <w:rsid w:val="00956ECC"/>
    <w:rsid w:val="009C10F2"/>
    <w:rsid w:val="009D15CA"/>
    <w:rsid w:val="009D767A"/>
    <w:rsid w:val="00AA58A0"/>
    <w:rsid w:val="00AE028E"/>
    <w:rsid w:val="00B3739A"/>
    <w:rsid w:val="00C04291"/>
    <w:rsid w:val="00C04D0E"/>
    <w:rsid w:val="00C3646B"/>
    <w:rsid w:val="00C504FE"/>
    <w:rsid w:val="00C76A8F"/>
    <w:rsid w:val="00CC4994"/>
    <w:rsid w:val="00CC5C7A"/>
    <w:rsid w:val="00D608E0"/>
    <w:rsid w:val="00DA6174"/>
    <w:rsid w:val="00DB07EB"/>
    <w:rsid w:val="00DC0DA7"/>
    <w:rsid w:val="00DE5563"/>
    <w:rsid w:val="00DF36CE"/>
    <w:rsid w:val="00E3145A"/>
    <w:rsid w:val="00E616C1"/>
    <w:rsid w:val="00E64210"/>
    <w:rsid w:val="00E772F4"/>
    <w:rsid w:val="00E85510"/>
    <w:rsid w:val="00EC7EC3"/>
    <w:rsid w:val="00F34F82"/>
    <w:rsid w:val="00F36F18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8DA8B-5715-4C88-B669-59267B0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1519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5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52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5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7E58"/>
    <w:pPr>
      <w:spacing w:after="5" w:line="247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1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6E8"/>
  </w:style>
  <w:style w:type="paragraph" w:styleId="ab">
    <w:name w:val="footer"/>
    <w:basedOn w:val="a"/>
    <w:link w:val="ac"/>
    <w:uiPriority w:val="99"/>
    <w:unhideWhenUsed/>
    <w:rsid w:val="001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6E8"/>
  </w:style>
  <w:style w:type="character" w:customStyle="1" w:styleId="10">
    <w:name w:val="Заголовок 1 Знак"/>
    <w:aliases w:val="!Части документа Знак"/>
    <w:basedOn w:val="a0"/>
    <w:link w:val="1"/>
    <w:rsid w:val="003151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6A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naya@vmogagarinski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CB6A-DC26-4182-94B4-5FD8ADB7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Неудахин Сергей Борисович</dc:creator>
  <cp:keywords/>
  <dc:description/>
  <cp:lastModifiedBy>orgotdel</cp:lastModifiedBy>
  <cp:revision>2</cp:revision>
  <cp:lastPrinted>2021-06-30T08:47:00Z</cp:lastPrinted>
  <dcterms:created xsi:type="dcterms:W3CDTF">2021-08-19T12:54:00Z</dcterms:created>
  <dcterms:modified xsi:type="dcterms:W3CDTF">2021-08-19T12:54:00Z</dcterms:modified>
</cp:coreProperties>
</file>